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C0" w:rsidRPr="00CA5405" w:rsidRDefault="00855FC0" w:rsidP="00855FC0">
      <w:pPr>
        <w:adjustRightInd w:val="0"/>
        <w:snapToGrid w:val="0"/>
        <w:spacing w:line="600" w:lineRule="exact"/>
        <w:jc w:val="left"/>
        <w:rPr>
          <w:rFonts w:ascii="黑体" w:eastAsia="黑体" w:hAnsi="黑体" w:cs="Times New Roman"/>
          <w:bCs/>
          <w:kern w:val="0"/>
          <w:sz w:val="32"/>
          <w:szCs w:val="32"/>
        </w:rPr>
      </w:pPr>
      <w:bookmarkStart w:id="0" w:name="_GoBack"/>
      <w:bookmarkEnd w:id="0"/>
      <w:r w:rsidRPr="00CA5405">
        <w:rPr>
          <w:rFonts w:ascii="黑体" w:eastAsia="黑体" w:hAnsi="黑体" w:cs="Times New Roman" w:hint="eastAsia"/>
          <w:bCs/>
          <w:kern w:val="0"/>
          <w:sz w:val="32"/>
          <w:szCs w:val="32"/>
        </w:rPr>
        <w:t>附</w:t>
      </w:r>
      <w:r w:rsidRPr="00CA5405">
        <w:rPr>
          <w:rFonts w:ascii="黑体" w:eastAsia="黑体" w:hAnsi="黑体" w:cs="Times New Roman"/>
          <w:bCs/>
          <w:kern w:val="0"/>
          <w:sz w:val="32"/>
          <w:szCs w:val="32"/>
        </w:rPr>
        <w:t>件</w:t>
      </w:r>
      <w:r w:rsidRPr="00CA5405">
        <w:rPr>
          <w:rFonts w:ascii="黑体" w:eastAsia="黑体" w:hAnsi="黑体" w:cs="Times New Roman" w:hint="eastAsia"/>
          <w:bCs/>
          <w:kern w:val="0"/>
          <w:sz w:val="32"/>
          <w:szCs w:val="32"/>
        </w:rPr>
        <w:t>1</w:t>
      </w:r>
    </w:p>
    <w:p w:rsidR="00855FC0" w:rsidRPr="00067A00" w:rsidRDefault="00855FC0" w:rsidP="00855FC0">
      <w:pPr>
        <w:adjustRightInd w:val="0"/>
        <w:snapToGrid w:val="0"/>
        <w:spacing w:line="600" w:lineRule="exact"/>
        <w:jc w:val="center"/>
        <w:rPr>
          <w:rFonts w:ascii="Times New Roman" w:eastAsia="方正楷体_GBK" w:hAnsi="Times New Roman" w:cs="Times New Roman"/>
          <w:kern w:val="0"/>
          <w:sz w:val="28"/>
          <w:szCs w:val="28"/>
        </w:rPr>
      </w:pPr>
    </w:p>
    <w:p w:rsidR="00855FC0" w:rsidRPr="00DD04A0" w:rsidRDefault="00855FC0" w:rsidP="00855FC0">
      <w:pPr>
        <w:adjustRightInd w:val="0"/>
        <w:snapToGrid w:val="0"/>
        <w:spacing w:line="6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DD04A0">
        <w:rPr>
          <w:rFonts w:ascii="宋体" w:eastAsia="宋体" w:hAnsi="宋体" w:cs="Times New Roman"/>
          <w:b/>
          <w:bCs/>
          <w:kern w:val="0"/>
          <w:sz w:val="44"/>
          <w:szCs w:val="44"/>
        </w:rPr>
        <w:t>海南</w:t>
      </w:r>
      <w:r w:rsidRPr="00DD04A0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省“</w:t>
      </w:r>
      <w:r w:rsidRPr="00DD04A0">
        <w:rPr>
          <w:rFonts w:ascii="宋体" w:eastAsia="宋体" w:hAnsi="宋体" w:cs="Times New Roman"/>
          <w:b/>
          <w:bCs/>
          <w:kern w:val="0"/>
          <w:sz w:val="44"/>
          <w:szCs w:val="44"/>
        </w:rPr>
        <w:t>海智计划</w:t>
      </w:r>
      <w:r w:rsidRPr="00DD04A0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”工</w:t>
      </w:r>
      <w:r w:rsidRPr="00DD04A0">
        <w:rPr>
          <w:rFonts w:ascii="宋体" w:eastAsia="宋体" w:hAnsi="宋体" w:cs="Times New Roman"/>
          <w:b/>
          <w:sz w:val="44"/>
          <w:szCs w:val="44"/>
        </w:rPr>
        <w:t>作站</w:t>
      </w:r>
      <w:r w:rsidRPr="00DD04A0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建设</w:t>
      </w:r>
      <w:r w:rsidRPr="00DD04A0">
        <w:rPr>
          <w:rFonts w:ascii="宋体" w:eastAsia="宋体" w:hAnsi="宋体" w:cs="Times New Roman"/>
          <w:b/>
          <w:bCs/>
          <w:kern w:val="0"/>
          <w:sz w:val="44"/>
          <w:szCs w:val="44"/>
        </w:rPr>
        <w:t>管理办法</w:t>
      </w:r>
    </w:p>
    <w:p w:rsidR="00855FC0" w:rsidRPr="00DD04A0" w:rsidRDefault="00855FC0" w:rsidP="00855FC0">
      <w:pPr>
        <w:adjustRightInd w:val="0"/>
        <w:snapToGrid w:val="0"/>
        <w:spacing w:line="600" w:lineRule="exact"/>
        <w:jc w:val="center"/>
        <w:rPr>
          <w:rFonts w:ascii="宋体" w:eastAsia="宋体" w:hAnsi="宋体" w:cs="Times New Roman"/>
          <w:b/>
          <w:bCs/>
          <w:kern w:val="0"/>
          <w:sz w:val="44"/>
          <w:szCs w:val="44"/>
        </w:rPr>
      </w:pPr>
      <w:r w:rsidRPr="00DD04A0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（试行）</w:t>
      </w:r>
    </w:p>
    <w:p w:rsidR="00855FC0" w:rsidRPr="00DD04A0" w:rsidRDefault="00855FC0" w:rsidP="00855FC0">
      <w:pPr>
        <w:adjustRightInd w:val="0"/>
        <w:snapToGrid w:val="0"/>
        <w:spacing w:line="600" w:lineRule="exact"/>
        <w:jc w:val="center"/>
        <w:rPr>
          <w:rFonts w:ascii="Times New Roman" w:eastAsia="方正楷体_GBK" w:hAnsi="Times New Roman" w:cs="Times New Roman"/>
          <w:kern w:val="0"/>
          <w:sz w:val="28"/>
          <w:szCs w:val="28"/>
        </w:rPr>
      </w:pPr>
    </w:p>
    <w:p w:rsidR="00855FC0" w:rsidRPr="00976E28" w:rsidRDefault="00855FC0" w:rsidP="00855FC0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976E28">
        <w:rPr>
          <w:rFonts w:ascii="黑体" w:eastAsia="黑体" w:hAnsi="黑体" w:cs="Times New Roman"/>
          <w:bCs/>
          <w:kern w:val="0"/>
          <w:sz w:val="32"/>
          <w:szCs w:val="32"/>
        </w:rPr>
        <w:t>第一章 总 则</w:t>
      </w:r>
    </w:p>
    <w:p w:rsidR="00855FC0" w:rsidRPr="00DD04A0" w:rsidRDefault="00855FC0" w:rsidP="00855FC0">
      <w:pPr>
        <w:widowControl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/>
          <w:kern w:val="0"/>
          <w:sz w:val="32"/>
          <w:szCs w:val="32"/>
        </w:rPr>
        <w:t>第一条</w:t>
      </w: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为进一步推动中国科协“海外智力为国服务行动计划”（简称“海智计划”）的实施，规范有效地建设海南省“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海智计划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”工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作站，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制定本办法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/>
          <w:kern w:val="0"/>
          <w:sz w:val="32"/>
          <w:szCs w:val="32"/>
        </w:rPr>
        <w:t>第二条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 xml:space="preserve"> 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省“海智计划”工作站的建设坚持“需求为基础、项目为核心、企事业为主体、实效为根本”的原则，充分利用中国科协“海智计划”办公室、海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南省科协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以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及申报单位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广泛联系海外科技机构、团体和海外科技工作者的资源优势，搭建海外高层次人才引进、项目合作、学术交流、决策咨询的平台，引导海外高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层次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人才智力向海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集聚，更好地为海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创新驱动战略和经济社会发展服务。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1000" w:firstLine="3200"/>
        <w:rPr>
          <w:rFonts w:ascii="黑体" w:eastAsia="黑体" w:hAnsi="黑体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第二章  主要任务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 xml:space="preserve">第三条 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省“海智计划”工作站的主要任务：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/>
          <w:kern w:val="0"/>
          <w:sz w:val="32"/>
          <w:szCs w:val="32"/>
        </w:rPr>
        <w:t>1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．充分利用中国科协“海智计划”办公室、海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南省科协以及申报单位的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资源优势，服务本单位或本地区对海外人才、智力的需求；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/>
          <w:kern w:val="0"/>
          <w:sz w:val="32"/>
          <w:szCs w:val="32"/>
        </w:rPr>
        <w:t>2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．针对行业、产业、学科及区域发展，组织海外高层次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人才和创新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团队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开展合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作研究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、决策咨询以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及创新创业等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活动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;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/>
          <w:kern w:val="0"/>
          <w:sz w:val="32"/>
          <w:szCs w:val="32"/>
        </w:rPr>
        <w:t>3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．组织开展学术研讨、项目合作、技术引进、技术攻关、人才培养等多种形式的国际科技交流活动；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/>
          <w:kern w:val="0"/>
          <w:sz w:val="32"/>
          <w:szCs w:val="32"/>
        </w:rPr>
        <w:t>4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．完成海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南省科协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交办的工作。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1050" w:firstLine="3360"/>
        <w:rPr>
          <w:rFonts w:ascii="黑体" w:eastAsia="黑体" w:hAnsi="黑体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第三章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Times New Roman"/>
          <w:kern w:val="0"/>
          <w:sz w:val="32"/>
          <w:szCs w:val="32"/>
        </w:rPr>
        <w:t xml:space="preserve"> </w:t>
      </w: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申报与评审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第四条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申报对象：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申报海南省“海智计划”工作站的单位须具有法人资格，能够独立开展海智工作，具体包括：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.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具备条件的企业、高校、科研院所等；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2.具备条件的经济技术开发区、工业园区、产业园（以下简称园区）；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3．具备条件的市县科协。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第五条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申报条件：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1．申报单位重视海智工作，有专（兼）职工作人员、办公场地和专项工作经费；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2．申报单位有创新创业载体和工作平台，与海外科技机构、团体及科技工作者建立长期稳定的合作关系，有明确的科技创新与成果转化任务；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3．申报建站的企业，应是规模以上企业或高新技术企业，有明确的技术创新和对外项目合作需求，有自己的研发机构和研发团队。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第六条 申报材料：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1．《</w:t>
      </w:r>
      <w:r w:rsidRPr="00DD04A0">
        <w:rPr>
          <w:rFonts w:ascii="仿宋" w:eastAsia="仿宋" w:hAnsi="仿宋" w:cs="Times New Roman" w:hint="eastAsia"/>
          <w:bCs/>
          <w:kern w:val="0"/>
          <w:sz w:val="32"/>
          <w:szCs w:val="32"/>
        </w:rPr>
        <w:t>海南省“海智计划”工作站申报表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》（见表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1）；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2．联系的海外科技团体、海智专家简介，项目合作协议等资料。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第七条 评审、审批和挂牌：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由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海南省科协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负责组织专家对申报材料进行资格审核，按程序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公示无异议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后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，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给予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资助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855FC0" w:rsidRPr="00DD04A0" w:rsidRDefault="00855FC0" w:rsidP="00855FC0"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宋体" w:eastAsia="宋体" w:hAnsi="宋体" w:cs="Times New Roman" w:hint="eastAsia"/>
          <w:b/>
          <w:kern w:val="0"/>
          <w:sz w:val="32"/>
          <w:szCs w:val="32"/>
        </w:rPr>
        <w:t>评审</w:t>
      </w: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left="71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南省科协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负责组织海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“海智计划”工作站的评审</w:t>
      </w:r>
    </w:p>
    <w:p w:rsidR="00855FC0" w:rsidRPr="00DD04A0" w:rsidRDefault="00855FC0" w:rsidP="00855FC0">
      <w:pPr>
        <w:adjustRightInd w:val="0"/>
        <w:snapToGrid w:val="0"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工作。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150" w:firstLine="48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（1）海南省“海智计划”工作站每年评审一次。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150" w:firstLine="48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（2）由海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南省科协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组织召开评审会议，评委由相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关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领域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专家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组成；经海南省科协深入调研，符合条件的，也可以由国际部直接推荐。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150" w:firstLine="48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（3）评审会议结果提交海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科协主席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办公会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议研究决定拟建站单位名单。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150" w:firstLine="48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（4）海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南省科协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对当年拟建站单位名单进行为期5个工作日的公示，广泛听取意见，接受社会监督，确保评审工作的“公开、公平、公正”。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3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DD04A0">
        <w:rPr>
          <w:rFonts w:ascii="宋体" w:eastAsia="宋体" w:hAnsi="宋体" w:cs="Times New Roman" w:hint="eastAsia"/>
          <w:b/>
          <w:kern w:val="0"/>
          <w:sz w:val="32"/>
          <w:szCs w:val="32"/>
        </w:rPr>
        <w:t>2．公示</w:t>
      </w:r>
    </w:p>
    <w:p w:rsidR="00855FC0" w:rsidRPr="00EE51EF" w:rsidRDefault="00855FC0" w:rsidP="00855FC0">
      <w:pPr>
        <w:adjustRightInd w:val="0"/>
        <w:snapToGrid w:val="0"/>
        <w:spacing w:line="600" w:lineRule="exact"/>
        <w:ind w:firstLineChars="200" w:firstLine="643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EE51EF">
        <w:rPr>
          <w:rFonts w:ascii="宋体" w:eastAsia="宋体" w:hAnsi="宋体" w:cs="Times New Roman" w:hint="eastAsia"/>
          <w:b/>
          <w:kern w:val="0"/>
          <w:sz w:val="32"/>
          <w:szCs w:val="32"/>
        </w:rPr>
        <w:t>3．授牌。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150" w:firstLine="48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名称统一为：海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省“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海智计划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工作站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第四章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 </w:t>
      </w: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管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理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 xml:space="preserve">第八条  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省“海智计划”工作站接受海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南省科协业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lastRenderedPageBreak/>
        <w:t>务指导。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EE51EF">
        <w:rPr>
          <w:rFonts w:ascii="黑体" w:eastAsia="黑体" w:hAnsi="黑体" w:cs="Times New Roman" w:hint="eastAsia"/>
          <w:kern w:val="0"/>
          <w:sz w:val="32"/>
          <w:szCs w:val="32"/>
        </w:rPr>
        <w:t>第九条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对各工作站实行动态管理。每年由海南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省科协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组织对各工作站进行一次工作检查，对连续两年不能正常开展工作的，将撤销其海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省“海智计划”工作站资格。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 xml:space="preserve">第十条 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海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南省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科协对每个工作站给予建站工作一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定的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经费补助，以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后年度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工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作开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展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成绩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突出的，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可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持续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获得资助。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EE51EF">
        <w:rPr>
          <w:rFonts w:ascii="黑体" w:eastAsia="黑体" w:hAnsi="黑体" w:cs="Times New Roman" w:hint="eastAsia"/>
          <w:kern w:val="0"/>
          <w:sz w:val="32"/>
          <w:szCs w:val="32"/>
        </w:rPr>
        <w:t xml:space="preserve">第十一条 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建站工作经费坚持专款专用的原则，主要用于工作站改善条件、开展相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关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活动。建站工作经费由各建站单位负责管理，并按照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财政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有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关规定使用经费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。海南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省科协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将不定期对建站工作经费使用情况进行抽查监督。对违反规定使用的，将予以追回并按有关规定追究相关人员责任。</w:t>
      </w:r>
    </w:p>
    <w:p w:rsidR="00855FC0" w:rsidRPr="00EE51EF" w:rsidRDefault="00855FC0" w:rsidP="00855FC0">
      <w:pPr>
        <w:widowControl/>
        <w:shd w:val="clear" w:color="auto" w:fill="FFFFFF"/>
        <w:spacing w:line="450" w:lineRule="atLeast"/>
        <w:ind w:firstLineChars="800" w:firstLine="2560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EE51EF">
        <w:rPr>
          <w:rFonts w:ascii="黑体" w:eastAsia="黑体" w:hAnsi="黑体" w:cs="Times New Roman"/>
          <w:bCs/>
          <w:kern w:val="0"/>
          <w:sz w:val="32"/>
          <w:szCs w:val="32"/>
        </w:rPr>
        <w:t>第</w:t>
      </w:r>
      <w:r w:rsidRPr="00EE51EF">
        <w:rPr>
          <w:rFonts w:ascii="黑体" w:eastAsia="黑体" w:hAnsi="黑体" w:cs="Times New Roman" w:hint="eastAsia"/>
          <w:bCs/>
          <w:kern w:val="0"/>
          <w:sz w:val="32"/>
          <w:szCs w:val="32"/>
        </w:rPr>
        <w:t>五</w:t>
      </w:r>
      <w:r>
        <w:rPr>
          <w:rFonts w:ascii="黑体" w:eastAsia="黑体" w:hAnsi="黑体" w:cs="Times New Roman"/>
          <w:bCs/>
          <w:kern w:val="0"/>
          <w:sz w:val="32"/>
          <w:szCs w:val="32"/>
        </w:rPr>
        <w:t xml:space="preserve">章  </w:t>
      </w:r>
      <w:r w:rsidRPr="00EE51EF">
        <w:rPr>
          <w:rFonts w:ascii="黑体" w:eastAsia="黑体" w:hAnsi="黑体" w:cs="Times New Roman"/>
          <w:bCs/>
          <w:kern w:val="0"/>
          <w:sz w:val="32"/>
          <w:szCs w:val="32"/>
        </w:rPr>
        <w:t>附 则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黑体" w:eastAsia="黑体" w:hAnsi="黑体" w:cs="Times New Roman"/>
          <w:kern w:val="0"/>
          <w:sz w:val="32"/>
          <w:szCs w:val="32"/>
        </w:rPr>
        <w:t>第十</w:t>
      </w:r>
      <w:r w:rsidRPr="00DD04A0">
        <w:rPr>
          <w:rFonts w:ascii="黑体" w:eastAsia="黑体" w:hAnsi="黑体" w:cs="Times New Roman" w:hint="eastAsia"/>
          <w:kern w:val="0"/>
          <w:sz w:val="32"/>
          <w:szCs w:val="32"/>
        </w:rPr>
        <w:t>二</w:t>
      </w:r>
      <w:r w:rsidRPr="00DD04A0">
        <w:rPr>
          <w:rFonts w:ascii="黑体" w:eastAsia="黑体" w:hAnsi="黑体" w:cs="Times New Roman"/>
          <w:kern w:val="0"/>
          <w:sz w:val="32"/>
          <w:szCs w:val="32"/>
        </w:rPr>
        <w:t xml:space="preserve">条 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本办法由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海南省科协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负责解释。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EE51EF">
        <w:rPr>
          <w:rFonts w:ascii="黑体" w:eastAsia="黑体" w:hAnsi="黑体" w:cs="Times New Roman"/>
          <w:kern w:val="0"/>
          <w:sz w:val="32"/>
          <w:szCs w:val="32"/>
        </w:rPr>
        <w:t>第十</w:t>
      </w:r>
      <w:r w:rsidRPr="00EE51EF">
        <w:rPr>
          <w:rFonts w:ascii="黑体" w:eastAsia="黑体" w:hAnsi="黑体" w:cs="Times New Roman" w:hint="eastAsia"/>
          <w:kern w:val="0"/>
          <w:sz w:val="32"/>
          <w:szCs w:val="32"/>
        </w:rPr>
        <w:t>三</w:t>
      </w:r>
      <w:r w:rsidRPr="00EE51EF">
        <w:rPr>
          <w:rFonts w:ascii="黑体" w:eastAsia="黑体" w:hAnsi="黑体" w:cs="Times New Roman"/>
          <w:kern w:val="0"/>
          <w:sz w:val="32"/>
          <w:szCs w:val="32"/>
        </w:rPr>
        <w:t>条</w:t>
      </w:r>
      <w:r w:rsidRPr="00EE51EF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本办法自</w:t>
      </w:r>
      <w:r w:rsidRPr="00DD04A0">
        <w:rPr>
          <w:rFonts w:ascii="仿宋" w:eastAsia="仿宋" w:hAnsi="仿宋" w:cs="Times New Roman" w:hint="eastAsia"/>
          <w:kern w:val="0"/>
          <w:sz w:val="32"/>
          <w:szCs w:val="32"/>
        </w:rPr>
        <w:t>印发</w:t>
      </w:r>
      <w:r w:rsidRPr="00DD04A0">
        <w:rPr>
          <w:rFonts w:ascii="仿宋" w:eastAsia="仿宋" w:hAnsi="仿宋" w:cs="Times New Roman"/>
          <w:kern w:val="0"/>
          <w:sz w:val="32"/>
          <w:szCs w:val="32"/>
        </w:rPr>
        <w:t>之日起实施。</w:t>
      </w:r>
    </w:p>
    <w:p w:rsidR="00855FC0" w:rsidRPr="00DD04A0" w:rsidRDefault="00855FC0" w:rsidP="00855FC0">
      <w:pPr>
        <w:adjustRightInd w:val="0"/>
        <w:snapToGrid w:val="0"/>
        <w:spacing w:line="600" w:lineRule="exac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D04A0">
        <w:rPr>
          <w:rFonts w:ascii="Times New Roman" w:eastAsia="方正仿宋_GBK" w:hAnsi="Times New Roman" w:cs="Times New Roman"/>
          <w:kern w:val="0"/>
          <w:sz w:val="32"/>
          <w:szCs w:val="32"/>
        </w:rPr>
        <w:t> </w:t>
      </w:r>
    </w:p>
    <w:p w:rsidR="00855FC0" w:rsidRPr="00DD04A0" w:rsidRDefault="00855FC0" w:rsidP="00855FC0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855FC0" w:rsidRPr="00DD04A0" w:rsidRDefault="00855FC0" w:rsidP="00855FC0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855FC0" w:rsidRPr="00DD04A0" w:rsidRDefault="00855FC0" w:rsidP="00855FC0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855FC0" w:rsidRPr="00DD04A0" w:rsidRDefault="00855FC0" w:rsidP="00855FC0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855FC0" w:rsidRPr="00DD04A0" w:rsidRDefault="00855FC0" w:rsidP="00855FC0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855FC0" w:rsidRPr="00DD04A0" w:rsidRDefault="00855FC0" w:rsidP="00855FC0">
      <w:pPr>
        <w:widowControl/>
        <w:spacing w:line="5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345926" w:rsidRPr="00855FC0" w:rsidRDefault="00345926"/>
    <w:sectPr w:rsidR="00345926" w:rsidRPr="00855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C0" w:rsidRDefault="00855FC0" w:rsidP="00855FC0">
      <w:r>
        <w:separator/>
      </w:r>
    </w:p>
  </w:endnote>
  <w:endnote w:type="continuationSeparator" w:id="0">
    <w:p w:rsidR="00855FC0" w:rsidRDefault="00855FC0" w:rsidP="008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C0" w:rsidRDefault="00855FC0" w:rsidP="00855FC0">
      <w:r>
        <w:separator/>
      </w:r>
    </w:p>
  </w:footnote>
  <w:footnote w:type="continuationSeparator" w:id="0">
    <w:p w:rsidR="00855FC0" w:rsidRDefault="00855FC0" w:rsidP="0085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741A0"/>
    <w:multiLevelType w:val="hybridMultilevel"/>
    <w:tmpl w:val="A5F641CC"/>
    <w:lvl w:ilvl="0" w:tplc="2E6EB4B8">
      <w:start w:val="1"/>
      <w:numFmt w:val="decimal"/>
      <w:lvlText w:val="%1."/>
      <w:lvlJc w:val="left"/>
      <w:pPr>
        <w:ind w:left="107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00"/>
    <w:rsid w:val="00345926"/>
    <w:rsid w:val="00855FC0"/>
    <w:rsid w:val="00E0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F5FB57-EB0D-4BD9-96DE-C6C80AD4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F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2019-03-05T03:46:00Z</dcterms:created>
  <dcterms:modified xsi:type="dcterms:W3CDTF">2019-03-05T03:46:00Z</dcterms:modified>
</cp:coreProperties>
</file>